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AD" w:rsidRPr="00EB2BB1" w:rsidRDefault="006566AD" w:rsidP="006566AD">
      <w:pPr>
        <w:pStyle w:val="a4"/>
        <w:keepNext/>
        <w:keepLines/>
        <w:pageBreakBefore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продлении срока подачи предложений</w:t>
      </w:r>
    </w:p>
    <w:p w:rsidR="006566AD" w:rsidRDefault="006566AD" w:rsidP="006566AD">
      <w:pPr>
        <w:pStyle w:val="1"/>
        <w:tabs>
          <w:tab w:val="left" w:pos="993"/>
        </w:tabs>
        <w:spacing w:before="0"/>
        <w:ind w:left="709" w:firstLine="0"/>
        <w:jc w:val="center"/>
        <w:rPr>
          <w:b/>
          <w:i/>
        </w:rPr>
      </w:pPr>
    </w:p>
    <w:p w:rsidR="006566AD" w:rsidRPr="00296DFC" w:rsidRDefault="006566AD" w:rsidP="006566AD">
      <w:pPr>
        <w:ind w:firstLine="708"/>
        <w:jc w:val="both"/>
      </w:pPr>
      <w:proofErr w:type="gramStart"/>
      <w:r w:rsidRPr="001C5881">
        <w:t>Заказчик,</w:t>
      </w:r>
      <w:r w:rsidRPr="001C5881">
        <w:rPr>
          <w:b/>
        </w:rPr>
        <w:t xml:space="preserve"> </w:t>
      </w:r>
      <w:r w:rsidRPr="00E55652">
        <w:t>Открытое акционерное общество «</w:t>
      </w:r>
      <w:r>
        <w:t>Челябэнергоремонт</w:t>
      </w:r>
      <w:r w:rsidRPr="00E55652">
        <w:t xml:space="preserve">» (далее </w:t>
      </w:r>
      <w:r>
        <w:t>- ОАО «ЧЭР»</w:t>
      </w:r>
      <w:r w:rsidRPr="00E55652">
        <w:t>),</w:t>
      </w:r>
      <w:r w:rsidRPr="001C5881">
        <w:t xml:space="preserve"> </w:t>
      </w:r>
      <w:r>
        <w:t>являющийся Организатором открытых конкурентных переговоров</w:t>
      </w:r>
      <w:r w:rsidRPr="00E55652">
        <w:t xml:space="preserve"> (далее </w:t>
      </w:r>
      <w:r>
        <w:t>- Организатор),</w:t>
      </w:r>
      <w:r w:rsidRPr="00A179C0">
        <w:t xml:space="preserve"> </w:t>
      </w:r>
      <w:r>
        <w:t>454077, г. Челябинск, Бродокалмакский тракт, 20Б,</w:t>
      </w:r>
      <w:r w:rsidRPr="00A179C0">
        <w:t xml:space="preserve"> </w:t>
      </w:r>
      <w:r>
        <w:t>в соответствии с п. 1.1.7 Документации по конкурентным переговорам настоящим уведомляе</w:t>
      </w:r>
      <w:r w:rsidRPr="00A179C0">
        <w:t>т о</w:t>
      </w:r>
      <w:r>
        <w:t xml:space="preserve"> продлении срока подачи предложений Участниками открытых конкурентных </w:t>
      </w:r>
      <w:r w:rsidRPr="006566AD">
        <w:t xml:space="preserve">переговоров по выбору </w:t>
      </w:r>
      <w:r w:rsidRPr="006566AD">
        <w:t xml:space="preserve">субподрядной организации для выполнения работ по ремонту поверхностей нагрева оборудования энергоблока ст. № 2 Челябинской ТЭЦ-3  </w:t>
      </w:r>
      <w:r w:rsidRPr="006566AD">
        <w:rPr>
          <w:b/>
        </w:rPr>
        <w:t xml:space="preserve"> </w:t>
      </w:r>
      <w:r w:rsidRPr="006566AD">
        <w:rPr>
          <w:b/>
        </w:rPr>
        <w:t>до 15</w:t>
      </w:r>
      <w:proofErr w:type="gramEnd"/>
      <w:r w:rsidRPr="006566AD">
        <w:rPr>
          <w:b/>
        </w:rPr>
        <w:t xml:space="preserve"> час. 00 мин. 04</w:t>
      </w:r>
      <w:r w:rsidRPr="006566AD">
        <w:rPr>
          <w:b/>
        </w:rPr>
        <w:t>.</w:t>
      </w:r>
      <w:r w:rsidRPr="006566AD">
        <w:rPr>
          <w:b/>
        </w:rPr>
        <w:t>1</w:t>
      </w:r>
      <w:r w:rsidRPr="006566AD">
        <w:rPr>
          <w:b/>
        </w:rPr>
        <w:t>0.201</w:t>
      </w:r>
      <w:r w:rsidRPr="006566AD">
        <w:rPr>
          <w:b/>
        </w:rPr>
        <w:t>3</w:t>
      </w:r>
      <w:r w:rsidRPr="006566AD">
        <w:rPr>
          <w:b/>
        </w:rPr>
        <w:t xml:space="preserve"> г. (время местное)</w:t>
      </w:r>
      <w:r w:rsidRPr="006566AD">
        <w:t>.</w:t>
      </w:r>
    </w:p>
    <w:p w:rsidR="006566AD" w:rsidRDefault="006566AD" w:rsidP="006566AD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709"/>
        <w:rPr>
          <w:sz w:val="24"/>
        </w:rPr>
      </w:pPr>
    </w:p>
    <w:p w:rsidR="006566AD" w:rsidRPr="008E3C68" w:rsidRDefault="006566AD" w:rsidP="006566AD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709"/>
        <w:rPr>
          <w:sz w:val="24"/>
        </w:rPr>
      </w:pPr>
      <w:r w:rsidRPr="008E3C68">
        <w:rPr>
          <w:sz w:val="24"/>
        </w:rPr>
        <w:t xml:space="preserve">Данное извещение о внесенных изменениях в </w:t>
      </w:r>
      <w:r>
        <w:rPr>
          <w:sz w:val="24"/>
        </w:rPr>
        <w:t>Д</w:t>
      </w:r>
      <w:r w:rsidRPr="008E3C68">
        <w:rPr>
          <w:sz w:val="24"/>
        </w:rPr>
        <w:t>окументацию</w:t>
      </w:r>
      <w:r>
        <w:rPr>
          <w:sz w:val="24"/>
        </w:rPr>
        <w:t xml:space="preserve"> по конкурентным переговорам</w:t>
      </w:r>
      <w:r w:rsidRPr="008E3C68">
        <w:rPr>
          <w:sz w:val="24"/>
        </w:rPr>
        <w:t xml:space="preserve">, является неотъемлемой частью </w:t>
      </w:r>
      <w:r>
        <w:rPr>
          <w:sz w:val="24"/>
        </w:rPr>
        <w:t>Д</w:t>
      </w:r>
      <w:r w:rsidRPr="008E3C68">
        <w:rPr>
          <w:sz w:val="24"/>
        </w:rPr>
        <w:t>окументаци</w:t>
      </w:r>
      <w:r>
        <w:rPr>
          <w:sz w:val="24"/>
        </w:rPr>
        <w:t>и по конкурентным переговорам</w:t>
      </w:r>
      <w:r w:rsidRPr="008E3C68">
        <w:rPr>
          <w:sz w:val="24"/>
        </w:rPr>
        <w:t>.</w:t>
      </w:r>
    </w:p>
    <w:p w:rsidR="006566AD" w:rsidRDefault="006566AD" w:rsidP="006566AD">
      <w:pPr>
        <w:spacing w:line="324" w:lineRule="auto"/>
        <w:rPr>
          <w:rFonts w:ascii="Arial" w:hAnsi="Arial" w:cs="Arial"/>
          <w:color w:val="000000"/>
          <w:sz w:val="18"/>
          <w:szCs w:val="18"/>
        </w:rPr>
      </w:pPr>
    </w:p>
    <w:p w:rsidR="006566AD" w:rsidRPr="008E3C68" w:rsidRDefault="006566AD" w:rsidP="006566AD">
      <w:pPr>
        <w:pStyle w:val="1"/>
        <w:spacing w:line="360" w:lineRule="auto"/>
        <w:ind w:firstLine="0"/>
      </w:pPr>
    </w:p>
    <w:p w:rsidR="008245BD" w:rsidRDefault="008245BD">
      <w:bookmarkStart w:id="0" w:name="_GoBack"/>
      <w:bookmarkEnd w:id="0"/>
    </w:p>
    <w:sectPr w:rsidR="0082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5A0E329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AD"/>
    <w:rsid w:val="006566AD"/>
    <w:rsid w:val="0082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6566AD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566AD"/>
    <w:pPr>
      <w:numPr>
        <w:numId w:val="1"/>
      </w:numPr>
      <w:tabs>
        <w:tab w:val="clear" w:pos="927"/>
        <w:tab w:val="num" w:pos="1134"/>
      </w:tabs>
      <w:autoSpaceDE w:val="0"/>
      <w:autoSpaceDN w:val="0"/>
      <w:spacing w:before="60" w:line="360" w:lineRule="auto"/>
      <w:ind w:left="0"/>
      <w:jc w:val="both"/>
    </w:pPr>
    <w:rPr>
      <w:sz w:val="28"/>
    </w:rPr>
  </w:style>
  <w:style w:type="paragraph" w:customStyle="1" w:styleId="a4">
    <w:name w:val="Служебный"/>
    <w:basedOn w:val="a0"/>
    <w:semiHidden/>
    <w:rsid w:val="006566AD"/>
    <w:pPr>
      <w:pageBreakBefore/>
      <w:tabs>
        <w:tab w:val="left" w:pos="851"/>
      </w:tabs>
      <w:suppressAutoHyphens/>
      <w:spacing w:before="480" w:after="240"/>
      <w:outlineLvl w:val="0"/>
    </w:pPr>
    <w:rPr>
      <w:rFonts w:ascii="Arial" w:hAnsi="Arial" w:cs="Arial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6566AD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566AD"/>
    <w:pPr>
      <w:numPr>
        <w:numId w:val="1"/>
      </w:numPr>
      <w:tabs>
        <w:tab w:val="clear" w:pos="927"/>
        <w:tab w:val="num" w:pos="1134"/>
      </w:tabs>
      <w:autoSpaceDE w:val="0"/>
      <w:autoSpaceDN w:val="0"/>
      <w:spacing w:before="60" w:line="360" w:lineRule="auto"/>
      <w:ind w:left="0"/>
      <w:jc w:val="both"/>
    </w:pPr>
    <w:rPr>
      <w:sz w:val="28"/>
    </w:rPr>
  </w:style>
  <w:style w:type="paragraph" w:customStyle="1" w:styleId="a4">
    <w:name w:val="Служебный"/>
    <w:basedOn w:val="a0"/>
    <w:semiHidden/>
    <w:rsid w:val="006566AD"/>
    <w:pPr>
      <w:pageBreakBefore/>
      <w:tabs>
        <w:tab w:val="left" w:pos="851"/>
      </w:tabs>
      <w:suppressAutoHyphens/>
      <w:spacing w:before="480" w:after="240"/>
      <w:outlineLvl w:val="0"/>
    </w:pPr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Бородачева Татьяна Владимировна</dc:creator>
  <cp:keywords/>
  <dc:description/>
  <cp:lastModifiedBy>Бородачева Татьяна Владимировна</cp:lastModifiedBy>
  <cp:revision>1</cp:revision>
  <dcterms:created xsi:type="dcterms:W3CDTF">2013-09-24T04:47:00Z</dcterms:created>
  <dcterms:modified xsi:type="dcterms:W3CDTF">2013-09-24T04:58:00Z</dcterms:modified>
</cp:coreProperties>
</file>